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D3" w:rsidRDefault="005D3726" w:rsidP="001230D3">
      <w:r>
        <w:t>Velehrad  11. 5. 2021</w:t>
      </w:r>
      <w:r w:rsidR="00F04905"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807C9" w:rsidRDefault="007807C9" w:rsidP="001230D3"/>
    <w:p w:rsidR="005D3726" w:rsidRDefault="005D3726" w:rsidP="005D3726">
      <w:pPr>
        <w:rPr>
          <w:rFonts w:ascii="Segoe UI" w:hAnsi="Segoe UI" w:cs="Segoe UI"/>
          <w:noProof w:val="0"/>
          <w:color w:val="212529"/>
          <w:shd w:val="clear" w:color="auto" w:fill="C7C7C7"/>
          <w:lang w:val="cs-CZ"/>
        </w:rPr>
      </w:pPr>
      <w:r>
        <w:t>Č. j. ZŠVelehrad0123/2021</w:t>
      </w:r>
      <w:r w:rsidR="005F7860" w:rsidRPr="005D3726">
        <w:t xml:space="preserve">, </w:t>
      </w:r>
    </w:p>
    <w:p w:rsidR="005D3726" w:rsidRPr="005D3726" w:rsidRDefault="005D3726" w:rsidP="005D3726">
      <w:pPr>
        <w:rPr>
          <w:rFonts w:ascii="Segoe UI" w:hAnsi="Segoe UI" w:cs="Segoe UI"/>
          <w:b/>
          <w:bCs/>
          <w:noProof w:val="0"/>
          <w:color w:val="212529"/>
          <w:lang w:val="cs-CZ"/>
        </w:rPr>
      </w:pPr>
      <w:r w:rsidRPr="005D3726">
        <w:rPr>
          <w:rFonts w:ascii="Segoe UI" w:hAnsi="Segoe UI" w:cs="Segoe UI"/>
          <w:bCs/>
          <w:noProof w:val="0"/>
          <w:color w:val="212529"/>
          <w:lang w:val="cs-CZ"/>
        </w:rPr>
        <w:t>ZŠVelehrad805341171</w:t>
      </w:r>
    </w:p>
    <w:p w:rsidR="007807C9" w:rsidRDefault="007807C9" w:rsidP="001230D3"/>
    <w:p w:rsidR="007807C9" w:rsidRDefault="007807C9" w:rsidP="001230D3"/>
    <w:p w:rsidR="007807C9" w:rsidRDefault="007807C9" w:rsidP="007807C9">
      <w:pPr>
        <w:jc w:val="center"/>
        <w:rPr>
          <w:b/>
          <w:sz w:val="28"/>
          <w:szCs w:val="28"/>
        </w:rPr>
      </w:pPr>
      <w:r w:rsidRPr="007807C9">
        <w:rPr>
          <w:b/>
          <w:sz w:val="28"/>
          <w:szCs w:val="28"/>
        </w:rPr>
        <w:t xml:space="preserve">IDENTIFIKAČNÍ ČÍSLA ŽÁKŮ PŘIJATÝCH K POVINNÉ ŠKOLNÍ DOCHÁZCE V ZŠ VELEHRAD, OKRES UHERSKÉ HRADIŠTĚ, </w:t>
      </w:r>
    </w:p>
    <w:p w:rsidR="007807C9" w:rsidRDefault="000F4E90" w:rsidP="00780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ŠKOLNÍHO ROKU 2021/2022</w:t>
      </w:r>
      <w:bookmarkStart w:id="0" w:name="_GoBack"/>
      <w:bookmarkEnd w:id="0"/>
    </w:p>
    <w:p w:rsidR="007807C9" w:rsidRDefault="007807C9" w:rsidP="007807C9">
      <w:pPr>
        <w:jc w:val="center"/>
        <w:rPr>
          <w:b/>
          <w:sz w:val="28"/>
          <w:szCs w:val="28"/>
        </w:rPr>
      </w:pPr>
    </w:p>
    <w:p w:rsidR="007807C9" w:rsidRPr="007807C9" w:rsidRDefault="007807C9" w:rsidP="007807C9">
      <w:pPr>
        <w:jc w:val="both"/>
        <w:rPr>
          <w:noProof w:val="0"/>
          <w:lang w:val="cs-CZ"/>
        </w:rPr>
      </w:pPr>
      <w:r w:rsidRPr="007807C9">
        <w:rPr>
          <w:noProof w:val="0"/>
          <w:lang w:val="cs-CZ"/>
        </w:rPr>
        <w:t>V souladu s ustanovením &amp; 46 odst. 1 a &amp; 183 odst. 2 zákona č. 561/2004 Sb., o předškolním, základním, středním, vyšším odborném a jiném vzdělávání (školský zákon), v platném znění zveřejňuje ředitel školy, jejíž činnost vykonává Základní škola, Velehrad, okres Uherské Hradiště, seznam uchazečů přijatých pod přiděleným registračním číslem k základnímu</w:t>
      </w:r>
      <w:r w:rsidR="003D43C9">
        <w:rPr>
          <w:noProof w:val="0"/>
          <w:lang w:val="cs-CZ"/>
        </w:rPr>
        <w:t xml:space="preserve"> vzdělává</w:t>
      </w:r>
      <w:r w:rsidR="005D3726">
        <w:rPr>
          <w:noProof w:val="0"/>
          <w:lang w:val="cs-CZ"/>
        </w:rPr>
        <w:t>ní ve školním roce 2021/2022</w:t>
      </w:r>
      <w:r w:rsidRPr="007807C9">
        <w:rPr>
          <w:noProof w:val="0"/>
          <w:lang w:val="cs-CZ"/>
        </w:rPr>
        <w:t xml:space="preserve">. </w:t>
      </w:r>
    </w:p>
    <w:p w:rsidR="007807C9" w:rsidRDefault="007807C9" w:rsidP="007807C9">
      <w:pPr>
        <w:jc w:val="both"/>
        <w:rPr>
          <w:noProof w:val="0"/>
          <w:lang w:val="cs-CZ"/>
        </w:rPr>
      </w:pPr>
    </w:p>
    <w:p w:rsidR="007807C9" w:rsidRPr="007807C9" w:rsidRDefault="007807C9" w:rsidP="007807C9">
      <w:pPr>
        <w:jc w:val="both"/>
        <w:rPr>
          <w:noProof w:val="0"/>
          <w:lang w:val="cs-CZ"/>
        </w:rPr>
      </w:pPr>
      <w:r w:rsidRPr="007807C9">
        <w:rPr>
          <w:noProof w:val="0"/>
          <w:lang w:val="cs-CZ"/>
        </w:rPr>
        <w:t>Seznam obsahuje:</w:t>
      </w:r>
    </w:p>
    <w:p w:rsidR="007807C9" w:rsidRPr="007807C9" w:rsidRDefault="007807C9" w:rsidP="007807C9">
      <w:pPr>
        <w:jc w:val="both"/>
        <w:rPr>
          <w:noProof w:val="0"/>
          <w:lang w:val="cs-CZ"/>
        </w:rPr>
      </w:pPr>
      <w:r w:rsidRPr="007807C9">
        <w:rPr>
          <w:noProof w:val="0"/>
          <w:lang w:val="cs-CZ"/>
        </w:rPr>
        <w:t>a)Seznam uchazečů přijatých pod přiděleným registračním číslem s</w:t>
      </w:r>
      <w:r>
        <w:rPr>
          <w:noProof w:val="0"/>
          <w:lang w:val="cs-CZ"/>
        </w:rPr>
        <w:t xml:space="preserve"> </w:t>
      </w:r>
      <w:r w:rsidRPr="007807C9">
        <w:rPr>
          <w:noProof w:val="0"/>
          <w:lang w:val="cs-CZ"/>
        </w:rPr>
        <w:t>výsledkem řízení každého uchazeče</w:t>
      </w:r>
    </w:p>
    <w:p w:rsidR="007807C9" w:rsidRDefault="007807C9" w:rsidP="007807C9">
      <w:pPr>
        <w:jc w:val="both"/>
        <w:rPr>
          <w:noProof w:val="0"/>
          <w:lang w:val="cs-CZ"/>
        </w:rPr>
      </w:pPr>
      <w:r w:rsidRPr="007807C9">
        <w:rPr>
          <w:noProof w:val="0"/>
          <w:lang w:val="cs-CZ"/>
        </w:rPr>
        <w:t>b)Datum zveřejnění seznamu uchazečů přijatých pod registračním číslem</w:t>
      </w:r>
    </w:p>
    <w:p w:rsidR="007807C9" w:rsidRDefault="007807C9" w:rsidP="007807C9">
      <w:pPr>
        <w:jc w:val="both"/>
        <w:rPr>
          <w:noProof w:val="0"/>
          <w:lang w:val="cs-CZ"/>
        </w:rPr>
      </w:pPr>
    </w:p>
    <w:p w:rsidR="007807C9" w:rsidRPr="00835EE3" w:rsidRDefault="007807C9" w:rsidP="007807C9">
      <w:pPr>
        <w:jc w:val="both"/>
        <w:rPr>
          <w:b/>
          <w:noProof w:val="0"/>
          <w:lang w:val="cs-CZ"/>
        </w:rPr>
      </w:pPr>
      <w:r w:rsidRPr="00835EE3">
        <w:rPr>
          <w:b/>
          <w:noProof w:val="0"/>
          <w:lang w:val="cs-CZ"/>
        </w:rPr>
        <w:t>Seznam přijatých a nepřijatých uchazečů:</w:t>
      </w:r>
    </w:p>
    <w:p w:rsidR="00801B69" w:rsidRDefault="00801B69" w:rsidP="007807C9">
      <w:pPr>
        <w:jc w:val="both"/>
        <w:rPr>
          <w:noProof w:val="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01B69" w:rsidTr="00801B69">
        <w:tc>
          <w:tcPr>
            <w:tcW w:w="2406" w:type="dxa"/>
          </w:tcPr>
          <w:p w:rsidR="00522560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ZŠVEL01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</w:t>
            </w:r>
          </w:p>
          <w:p w:rsidR="00801B69" w:rsidRDefault="005D3726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ZŠVEL10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5D3726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ZŠVEL19</w:t>
            </w:r>
            <w:r w:rsidR="00522560">
              <w:rPr>
                <w:lang w:val="cs-CZ"/>
              </w:rPr>
              <w:t>,</w:t>
            </w:r>
          </w:p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5D3726">
              <w:rPr>
                <w:lang w:val="cs-CZ"/>
              </w:rPr>
              <w:t>povolen odklad</w:t>
            </w:r>
          </w:p>
        </w:tc>
        <w:tc>
          <w:tcPr>
            <w:tcW w:w="2407" w:type="dxa"/>
          </w:tcPr>
          <w:p w:rsidR="00801B69" w:rsidRDefault="00522560" w:rsidP="003D43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ZŠVEL28, </w:t>
            </w:r>
          </w:p>
          <w:p w:rsidR="003D43C9" w:rsidRDefault="003D43C9" w:rsidP="003D43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</w:tr>
      <w:tr w:rsidR="00801B69" w:rsidTr="00522560">
        <w:trPr>
          <w:trHeight w:val="703"/>
        </w:trPr>
        <w:tc>
          <w:tcPr>
            <w:tcW w:w="2406" w:type="dxa"/>
          </w:tcPr>
          <w:p w:rsidR="003D43C9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ZŠVEL02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</w:t>
            </w:r>
          </w:p>
          <w:p w:rsidR="00801B69" w:rsidRDefault="005D3726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ZŠVEL11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522560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ZŠVEL20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</w:t>
            </w:r>
          </w:p>
          <w:p w:rsidR="00801B69" w:rsidRDefault="003D43C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přijat</w:t>
            </w:r>
          </w:p>
        </w:tc>
        <w:tc>
          <w:tcPr>
            <w:tcW w:w="2407" w:type="dxa"/>
          </w:tcPr>
          <w:p w:rsidR="005D3726" w:rsidRDefault="005D3726" w:rsidP="005D372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ZŠVEL29, </w:t>
            </w:r>
          </w:p>
          <w:p w:rsidR="00801B69" w:rsidRDefault="005D3726" w:rsidP="005D3726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</w:tr>
      <w:tr w:rsidR="00801B69" w:rsidTr="00801B69">
        <w:tc>
          <w:tcPr>
            <w:tcW w:w="2406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ZŠVEL03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ZŠVEL12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>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ZŠVEL21,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  <w:tr w:rsidR="00801B69" w:rsidTr="00835EE3">
        <w:trPr>
          <w:trHeight w:val="564"/>
        </w:trPr>
        <w:tc>
          <w:tcPr>
            <w:tcW w:w="2406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ZŠVEL04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ZŠVEL13</w:t>
            </w:r>
            <w:r w:rsidR="00522560">
              <w:rPr>
                <w:lang w:val="cs-CZ"/>
              </w:rPr>
              <w:t>,</w:t>
            </w:r>
          </w:p>
          <w:p w:rsidR="003D43C9" w:rsidRDefault="005D3726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přijat</w:t>
            </w:r>
          </w:p>
        </w:tc>
        <w:tc>
          <w:tcPr>
            <w:tcW w:w="2407" w:type="dxa"/>
          </w:tcPr>
          <w:p w:rsidR="005D3726" w:rsidRDefault="00522560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ZŠVEL22,</w:t>
            </w:r>
          </w:p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5D3726">
              <w:rPr>
                <w:lang w:val="cs-CZ"/>
              </w:rPr>
              <w:t>povolen odklad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  <w:tr w:rsidR="00801B69" w:rsidTr="00801B69">
        <w:tc>
          <w:tcPr>
            <w:tcW w:w="2406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ZŠVEL05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ZŠVEL14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ZŠVEL23,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  <w:tr w:rsidR="00801B69" w:rsidTr="00801B69">
        <w:tc>
          <w:tcPr>
            <w:tcW w:w="2406" w:type="dxa"/>
          </w:tcPr>
          <w:p w:rsidR="005D3726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ZŠVEL06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</w:t>
            </w:r>
          </w:p>
          <w:p w:rsidR="00801B69" w:rsidRDefault="005D3726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  <w:tc>
          <w:tcPr>
            <w:tcW w:w="2407" w:type="dxa"/>
          </w:tcPr>
          <w:p w:rsidR="00522560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ZŠVEL15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</w:t>
            </w:r>
          </w:p>
          <w:p w:rsidR="00801B69" w:rsidRDefault="003D43C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ZŠVEL24,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  <w:tr w:rsidR="00801B69" w:rsidTr="00835EE3">
        <w:trPr>
          <w:trHeight w:val="560"/>
        </w:trPr>
        <w:tc>
          <w:tcPr>
            <w:tcW w:w="2406" w:type="dxa"/>
          </w:tcPr>
          <w:p w:rsidR="00801B69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ZŠVEL07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0E2F10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ZŠVEL16</w:t>
            </w:r>
            <w:r w:rsidR="00522560">
              <w:rPr>
                <w:lang w:val="cs-CZ"/>
              </w:rPr>
              <w:t xml:space="preserve">, </w:t>
            </w:r>
          </w:p>
          <w:p w:rsidR="00801B69" w:rsidRDefault="005D3726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ZŠVEL25,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  <w:tr w:rsidR="00801B69" w:rsidTr="00801B69">
        <w:tc>
          <w:tcPr>
            <w:tcW w:w="2406" w:type="dxa"/>
          </w:tcPr>
          <w:p w:rsidR="00801B69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ZŠVEL08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ZŠVEL17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522560" w:rsidRDefault="00522560" w:rsidP="0052256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ZŠVEL26, </w:t>
            </w:r>
          </w:p>
          <w:p w:rsidR="00801B69" w:rsidRDefault="005D3726" w:rsidP="00522560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  <w:tr w:rsidR="00801B69" w:rsidTr="00835EE3">
        <w:trPr>
          <w:trHeight w:val="563"/>
        </w:trPr>
        <w:tc>
          <w:tcPr>
            <w:tcW w:w="2406" w:type="dxa"/>
          </w:tcPr>
          <w:p w:rsidR="00801B69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ZŠVEL09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ZŠVEL18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ZŠVEL27,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</w:tbl>
    <w:p w:rsidR="00801B69" w:rsidRDefault="00801B69" w:rsidP="007807C9">
      <w:pPr>
        <w:jc w:val="both"/>
        <w:rPr>
          <w:noProof w:val="0"/>
          <w:lang w:val="cs-CZ"/>
        </w:rPr>
      </w:pPr>
    </w:p>
    <w:p w:rsidR="00522560" w:rsidRPr="00522560" w:rsidRDefault="00522560" w:rsidP="00522560">
      <w:pPr>
        <w:rPr>
          <w:sz w:val="28"/>
          <w:szCs w:val="28"/>
        </w:rPr>
      </w:pPr>
      <w:r w:rsidRPr="00522560">
        <w:rPr>
          <w:sz w:val="28"/>
          <w:szCs w:val="28"/>
        </w:rPr>
        <w:t xml:space="preserve">Datum zveřejnění seznamu uchazečů přijatých pod přiděleným registračním číslem: </w:t>
      </w:r>
      <w:r w:rsidR="005D3726">
        <w:rPr>
          <w:sz w:val="28"/>
          <w:szCs w:val="28"/>
        </w:rPr>
        <w:t>11</w:t>
      </w:r>
      <w:r>
        <w:rPr>
          <w:sz w:val="28"/>
          <w:szCs w:val="28"/>
        </w:rPr>
        <w:t xml:space="preserve">. 5. </w:t>
      </w:r>
      <w:r w:rsidR="005D3726">
        <w:rPr>
          <w:sz w:val="28"/>
          <w:szCs w:val="28"/>
        </w:rPr>
        <w:t>2021</w:t>
      </w:r>
    </w:p>
    <w:p w:rsidR="00522560" w:rsidRPr="00522560" w:rsidRDefault="00522560" w:rsidP="00522560">
      <w:pPr>
        <w:rPr>
          <w:sz w:val="28"/>
          <w:szCs w:val="28"/>
        </w:rPr>
      </w:pPr>
      <w:r>
        <w:rPr>
          <w:sz w:val="28"/>
          <w:szCs w:val="28"/>
        </w:rPr>
        <w:t>Mgr. Andrea Olbertová</w:t>
      </w:r>
      <w:r w:rsidRPr="00522560">
        <w:rPr>
          <w:sz w:val="28"/>
          <w:szCs w:val="28"/>
        </w:rPr>
        <w:t>, ředitel</w:t>
      </w:r>
      <w:r>
        <w:rPr>
          <w:sz w:val="28"/>
          <w:szCs w:val="28"/>
        </w:rPr>
        <w:t>ka</w:t>
      </w:r>
      <w:r w:rsidRPr="00522560">
        <w:rPr>
          <w:sz w:val="28"/>
          <w:szCs w:val="28"/>
        </w:rPr>
        <w:t xml:space="preserve"> školy</w:t>
      </w:r>
    </w:p>
    <w:p w:rsidR="007807C9" w:rsidRPr="007807C9" w:rsidRDefault="007807C9" w:rsidP="007807C9">
      <w:pPr>
        <w:jc w:val="both"/>
        <w:rPr>
          <w:rFonts w:ascii="Arial" w:hAnsi="Arial" w:cs="Arial"/>
          <w:noProof w:val="0"/>
          <w:sz w:val="28"/>
          <w:szCs w:val="28"/>
          <w:lang w:val="cs-CZ"/>
        </w:rPr>
      </w:pPr>
    </w:p>
    <w:p w:rsidR="00201609" w:rsidRPr="00283D13" w:rsidRDefault="00201609" w:rsidP="00283D13"/>
    <w:sectPr w:rsidR="00201609" w:rsidRPr="00283D13" w:rsidSect="0068566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FC" w:rsidRDefault="00B164FC">
      <w:r>
        <w:separator/>
      </w:r>
    </w:p>
  </w:endnote>
  <w:endnote w:type="continuationSeparator" w:id="0">
    <w:p w:rsidR="00B164FC" w:rsidRDefault="00B1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FC" w:rsidRDefault="00B164FC">
      <w:r>
        <w:separator/>
      </w:r>
    </w:p>
  </w:footnote>
  <w:footnote w:type="continuationSeparator" w:id="0">
    <w:p w:rsidR="00B164FC" w:rsidRDefault="00B1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>115 – 7240240267/</w:t>
    </w:r>
    <w:r w:rsidR="00B71681">
      <w:rPr>
        <w:rFonts w:asciiTheme="minorHAnsi" w:hAnsiTheme="minorHAnsi"/>
        <w:b w:val="0"/>
        <w:i/>
        <w:sz w:val="20"/>
        <w:szCs w:val="20"/>
        <w:u w:val="none"/>
        <w:lang w:val="de-DE"/>
      </w:rPr>
      <w:t>0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100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0F4E90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F8"/>
    <w:multiLevelType w:val="hybridMultilevel"/>
    <w:tmpl w:val="F9248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3168"/>
    <w:multiLevelType w:val="hybridMultilevel"/>
    <w:tmpl w:val="2654DA7A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7BA1C04"/>
    <w:multiLevelType w:val="hybridMultilevel"/>
    <w:tmpl w:val="E7542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2FD0"/>
    <w:multiLevelType w:val="hybridMultilevel"/>
    <w:tmpl w:val="FB1A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8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3C4EC0"/>
    <w:multiLevelType w:val="hybridMultilevel"/>
    <w:tmpl w:val="B63E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1E11"/>
    <w:multiLevelType w:val="hybridMultilevel"/>
    <w:tmpl w:val="D74A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17"/>
  </w:num>
  <w:num w:numId="9">
    <w:abstractNumId w:val="19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20"/>
  </w:num>
  <w:num w:numId="15">
    <w:abstractNumId w:val="11"/>
  </w:num>
  <w:num w:numId="16">
    <w:abstractNumId w:val="14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22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213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2F10"/>
    <w:rsid w:val="000E6989"/>
    <w:rsid w:val="000E7444"/>
    <w:rsid w:val="000F00F3"/>
    <w:rsid w:val="000F4E90"/>
    <w:rsid w:val="000F6487"/>
    <w:rsid w:val="00102E4D"/>
    <w:rsid w:val="00104BDE"/>
    <w:rsid w:val="00106F1D"/>
    <w:rsid w:val="00110550"/>
    <w:rsid w:val="001118DB"/>
    <w:rsid w:val="00120E00"/>
    <w:rsid w:val="001230D3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3952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C4EF9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28B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3D13"/>
    <w:rsid w:val="0028446B"/>
    <w:rsid w:val="0028527E"/>
    <w:rsid w:val="00287A7A"/>
    <w:rsid w:val="002949D1"/>
    <w:rsid w:val="0029508E"/>
    <w:rsid w:val="002954FD"/>
    <w:rsid w:val="002A3250"/>
    <w:rsid w:val="002B08AD"/>
    <w:rsid w:val="002B220A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D43C9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346A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560"/>
    <w:rsid w:val="00522FE5"/>
    <w:rsid w:val="00524C59"/>
    <w:rsid w:val="00532C48"/>
    <w:rsid w:val="0053451E"/>
    <w:rsid w:val="005352A7"/>
    <w:rsid w:val="00537194"/>
    <w:rsid w:val="00542EA9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3C61"/>
    <w:rsid w:val="00566663"/>
    <w:rsid w:val="005755E5"/>
    <w:rsid w:val="005758CF"/>
    <w:rsid w:val="00580D52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3726"/>
    <w:rsid w:val="005D5F8E"/>
    <w:rsid w:val="005E24B0"/>
    <w:rsid w:val="005E5DA8"/>
    <w:rsid w:val="005F2A57"/>
    <w:rsid w:val="005F2FEB"/>
    <w:rsid w:val="005F4D4C"/>
    <w:rsid w:val="005F7860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B10CE"/>
    <w:rsid w:val="006C3ECF"/>
    <w:rsid w:val="006C567B"/>
    <w:rsid w:val="006C716C"/>
    <w:rsid w:val="006D1242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07C9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7F56F5"/>
    <w:rsid w:val="00801B69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5EE3"/>
    <w:rsid w:val="00836869"/>
    <w:rsid w:val="00850F3D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C7406"/>
    <w:rsid w:val="008D36C8"/>
    <w:rsid w:val="008D4C06"/>
    <w:rsid w:val="008D718F"/>
    <w:rsid w:val="008D7C2B"/>
    <w:rsid w:val="008D7E5F"/>
    <w:rsid w:val="008E4636"/>
    <w:rsid w:val="008E4B7B"/>
    <w:rsid w:val="008E788C"/>
    <w:rsid w:val="008F2B33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8E9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A78E5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164FC"/>
    <w:rsid w:val="00B26161"/>
    <w:rsid w:val="00B40465"/>
    <w:rsid w:val="00B4140D"/>
    <w:rsid w:val="00B43103"/>
    <w:rsid w:val="00B44DEE"/>
    <w:rsid w:val="00B47BC9"/>
    <w:rsid w:val="00B533AB"/>
    <w:rsid w:val="00B629A4"/>
    <w:rsid w:val="00B6401E"/>
    <w:rsid w:val="00B66854"/>
    <w:rsid w:val="00B71681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BF7467"/>
    <w:rsid w:val="00C061E7"/>
    <w:rsid w:val="00C06AD1"/>
    <w:rsid w:val="00C21322"/>
    <w:rsid w:val="00C33384"/>
    <w:rsid w:val="00C47CED"/>
    <w:rsid w:val="00C47DCE"/>
    <w:rsid w:val="00C51715"/>
    <w:rsid w:val="00C524F7"/>
    <w:rsid w:val="00C526CB"/>
    <w:rsid w:val="00C55D15"/>
    <w:rsid w:val="00C62232"/>
    <w:rsid w:val="00C62697"/>
    <w:rsid w:val="00C705F7"/>
    <w:rsid w:val="00C712FB"/>
    <w:rsid w:val="00C83422"/>
    <w:rsid w:val="00C83EE4"/>
    <w:rsid w:val="00C85ED5"/>
    <w:rsid w:val="00C86B80"/>
    <w:rsid w:val="00C8788B"/>
    <w:rsid w:val="00C90D65"/>
    <w:rsid w:val="00CA22E6"/>
    <w:rsid w:val="00CA573F"/>
    <w:rsid w:val="00CA57FC"/>
    <w:rsid w:val="00CA7D0F"/>
    <w:rsid w:val="00CB434B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05C67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6CF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4B7E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4905"/>
    <w:rsid w:val="00F06262"/>
    <w:rsid w:val="00F12C28"/>
    <w:rsid w:val="00F14A5F"/>
    <w:rsid w:val="00F156DB"/>
    <w:rsid w:val="00F25F3A"/>
    <w:rsid w:val="00F277DD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1F1D51C4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D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4</cp:revision>
  <cp:lastPrinted>2021-05-12T05:40:00Z</cp:lastPrinted>
  <dcterms:created xsi:type="dcterms:W3CDTF">2021-05-11T10:33:00Z</dcterms:created>
  <dcterms:modified xsi:type="dcterms:W3CDTF">2021-05-12T05:40:00Z</dcterms:modified>
  <cp:contentStatus/>
</cp:coreProperties>
</file>